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22DAE" w14:textId="77777777" w:rsidR="0046106B" w:rsidRPr="00BF24C2" w:rsidRDefault="0046106B" w:rsidP="0046106B">
      <w:pPr>
        <w:rPr>
          <w:rFonts w:ascii="Times New Roman" w:hAnsi="Times New Roman" w:cs="Times New Roman"/>
          <w:b/>
          <w:sz w:val="36"/>
          <w:szCs w:val="36"/>
          <w:lang w:val="kk-KZ"/>
        </w:rPr>
      </w:pPr>
      <w:r w:rsidRPr="00BF24C2">
        <w:rPr>
          <w:rFonts w:ascii="Times New Roman" w:hAnsi="Times New Roman" w:cs="Times New Roman"/>
          <w:b/>
          <w:sz w:val="36"/>
          <w:szCs w:val="36"/>
          <w:lang w:val="kk-KZ"/>
        </w:rPr>
        <w:t>2.</w:t>
      </w:r>
      <w:r w:rsidRPr="00BF24C2">
        <w:rPr>
          <w:rFonts w:ascii="Times New Roman" w:hAnsi="Times New Roman" w:cs="Times New Roman" w:hint="cs"/>
          <w:b/>
          <w:sz w:val="36"/>
          <w:szCs w:val="36"/>
          <w:lang w:val="kk-KZ"/>
        </w:rPr>
        <w:t>БА</w:t>
      </w:r>
      <w:r w:rsidRPr="00BF24C2">
        <w:rPr>
          <w:rFonts w:ascii="Times New Roman" w:hAnsi="Times New Roman" w:cs="Times New Roman"/>
          <w:b/>
          <w:sz w:val="36"/>
          <w:szCs w:val="36"/>
          <w:lang w:val="kk-KZ"/>
        </w:rPr>
        <w:t xml:space="preserve">Қ </w:t>
      </w:r>
      <w:r w:rsidRPr="00BF24C2">
        <w:rPr>
          <w:rFonts w:ascii="Times New Roman" w:hAnsi="Times New Roman" w:cs="Times New Roman" w:hint="cs"/>
          <w:b/>
          <w:sz w:val="36"/>
          <w:szCs w:val="36"/>
          <w:lang w:val="kk-KZ"/>
        </w:rPr>
        <w:t>ж</w:t>
      </w:r>
      <w:r w:rsidRPr="00BF24C2">
        <w:rPr>
          <w:rFonts w:ascii="Times New Roman" w:hAnsi="Times New Roman" w:cs="Times New Roman"/>
          <w:b/>
          <w:sz w:val="36"/>
          <w:szCs w:val="36"/>
          <w:lang w:val="kk-KZ"/>
        </w:rPr>
        <w:t>ә</w:t>
      </w:r>
      <w:r w:rsidRPr="00BF24C2">
        <w:rPr>
          <w:rFonts w:ascii="Times New Roman" w:hAnsi="Times New Roman" w:cs="Times New Roman" w:hint="cs"/>
          <w:b/>
          <w:sz w:val="36"/>
          <w:szCs w:val="36"/>
          <w:lang w:val="kk-KZ"/>
        </w:rPr>
        <w:t>не</w:t>
      </w:r>
      <w:r w:rsidRPr="00BF24C2">
        <w:rPr>
          <w:rFonts w:ascii="Times New Roman" w:hAnsi="Times New Roman" w:cs="Times New Roman"/>
          <w:b/>
          <w:sz w:val="36"/>
          <w:szCs w:val="36"/>
          <w:lang w:val="kk-KZ"/>
        </w:rPr>
        <w:t xml:space="preserve"> </w:t>
      </w:r>
      <w:r w:rsidRPr="00BF24C2">
        <w:rPr>
          <w:rFonts w:ascii="Times New Roman" w:hAnsi="Times New Roman" w:cs="Times New Roman" w:hint="cs"/>
          <w:b/>
          <w:sz w:val="36"/>
          <w:szCs w:val="36"/>
          <w:lang w:val="kk-KZ"/>
        </w:rPr>
        <w:t>«т</w:t>
      </w:r>
      <w:r w:rsidRPr="00BF24C2">
        <w:rPr>
          <w:rFonts w:ascii="Times New Roman" w:hAnsi="Times New Roman" w:cs="Times New Roman"/>
          <w:b/>
          <w:sz w:val="36"/>
          <w:szCs w:val="36"/>
          <w:lang w:val="kk-KZ"/>
        </w:rPr>
        <w:t>ө</w:t>
      </w:r>
      <w:r w:rsidRPr="00BF24C2">
        <w:rPr>
          <w:rFonts w:ascii="Times New Roman" w:hAnsi="Times New Roman" w:cs="Times New Roman" w:hint="cs"/>
          <w:b/>
          <w:sz w:val="36"/>
          <w:szCs w:val="36"/>
          <w:lang w:val="kk-KZ"/>
        </w:rPr>
        <w:t>ртінші</w:t>
      </w:r>
      <w:r w:rsidRPr="00BF24C2">
        <w:rPr>
          <w:rFonts w:ascii="Times New Roman" w:hAnsi="Times New Roman" w:cs="Times New Roman"/>
          <w:b/>
          <w:sz w:val="36"/>
          <w:szCs w:val="36"/>
          <w:lang w:val="kk-KZ"/>
        </w:rPr>
        <w:t xml:space="preserve"> </w:t>
      </w:r>
      <w:r w:rsidRPr="00BF24C2">
        <w:rPr>
          <w:rFonts w:ascii="Times New Roman" w:hAnsi="Times New Roman" w:cs="Times New Roman" w:hint="cs"/>
          <w:b/>
          <w:sz w:val="36"/>
          <w:szCs w:val="36"/>
          <w:lang w:val="kk-KZ"/>
        </w:rPr>
        <w:t>билік»</w:t>
      </w:r>
    </w:p>
    <w:p w14:paraId="239F2BAD" w14:textId="77777777" w:rsidR="0046106B" w:rsidRPr="00BF24C2" w:rsidRDefault="0046106B" w:rsidP="0046106B">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Бұрын Бұқаралық ақпарат құралдары дейтін. Қазір де осы атау қолданылады. Мәселен, БАҚ туралы заң осылай жазылады. Бірақ, ғылыми еңбектерде Бұқаралық коммуникация атауы танымал бола бастады. Себебі екіншісінің аясы кең және әлеуметтік желінің қосылуына байланысты жаңа түсініктер пайда болды.</w:t>
      </w:r>
    </w:p>
    <w:p w14:paraId="2C5B5FEB" w14:textId="77777777" w:rsidR="0046106B" w:rsidRPr="00BF24C2" w:rsidRDefault="0046106B" w:rsidP="0046106B">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Қазір шын мәнінде жеке дара БАҚ деген жоқ. Бұқаралық ақпарат құралдарының орнына, Бұқаралық коммуникация келді. Әлеуметтік желіде белгілі тележурналист Мақат Садық: «Мен қазір теледидар көрмеймін» деген еді. Өзі осы салада басшы болған адам. Ешкімді қинай алмаймыз, адам өзі қалағанын көріп, оқуы керек. Ол үшін өзгеріс керек, кітапқа да, теледидарға да, газет-журналдарға да. Адамдар өзі таңдап, қалап оқитын дәрежеге жету керек. Бұл мәселені біздің алдымызға Бұқаралық коммуникация алып шықты. </w:t>
      </w:r>
    </w:p>
    <w:p w14:paraId="487B8C91" w14:textId="77777777" w:rsidR="0046106B" w:rsidRPr="00BF24C2" w:rsidRDefault="0046106B" w:rsidP="0046106B">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БАҚ құралдары деген не? Бұрын барлығы БАҚ деп жазатын. Бұқаралық ақпарат құралдарына не кіреді? Газет кіреді, журнал, теледидар, радио кіреді. Сайттар да кіреді деп айтуымызға болады. Бұл – дәстүрлі бұқаралық ақпарат құралдары. Бірақ қазір тек мұнымен шектелмейді. Мұның сыртында не бар? Интернет бар, әлеуметтік желі бар, ақпарат тарататын түрлі-түрлі құралдар бар. Осыған байланысты БАҚ құралдары дегеннің орнына, Бұқаралық коммуникация деген келді. </w:t>
      </w:r>
    </w:p>
    <w:p w14:paraId="46CC7A7B" w14:textId="77777777" w:rsidR="0046106B" w:rsidRPr="00BF24C2" w:rsidRDefault="0046106B" w:rsidP="0046106B">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 xml:space="preserve">Бұқаралық коммуникацияның аясы кең. Бірақ бізде БАҚ туралы заң деп тұр, атау өзгерген жоқ. Бұқаралық коммуникация туралы заң деп өзгеру керек, алайда өзгерген жоқ. Әлі күнге дейін барлық жерде БАҚ деп айтылады, жазылады. Тіпті журналисттердің өзі БАҚ деп жаза береді. Мысалы, белгілі бір тұлға БАҚ өкілдерімен кездесті дейік. Бірақ ол жерде блогерлер мен әлеуметтік желілердегі белсенді адамдар да отырады. Кейін сол кездесу туралы ақпарат дәстүрлі БАҚ-тан бұрын, ең бірінші әлеуметтік желілерде, сайттарда жарияланады. </w:t>
      </w:r>
    </w:p>
    <w:p w14:paraId="2D83986D" w14:textId="77777777" w:rsidR="0046106B" w:rsidRDefault="0046106B" w:rsidP="0046106B">
      <w:pPr>
        <w:spacing w:after="0"/>
        <w:rPr>
          <w:rFonts w:ascii="Times New Roman" w:hAnsi="Times New Roman" w:cs="Times New Roman"/>
          <w:sz w:val="28"/>
          <w:szCs w:val="28"/>
          <w:lang w:val="kk-KZ"/>
        </w:rPr>
      </w:pPr>
      <w:r w:rsidRPr="00BF24C2">
        <w:rPr>
          <w:rFonts w:ascii="Times New Roman" w:hAnsi="Times New Roman" w:cs="Times New Roman"/>
          <w:sz w:val="28"/>
          <w:szCs w:val="28"/>
          <w:lang w:val="kk-KZ"/>
        </w:rPr>
        <w:t>Сонда кім кімге қарап бейімделуі керек? Бірінде кәсібилік, екіншісінде жылдамдық жетіспейді. Енді, қазақша айтқанда, олар бірінің басын бірі жұтуы керек. Қайткенде де кәсібилікке ештеңе жетпейді. Түбінде шын кәсіби сала мен кәсіби адамның мерейі үстем болуға тиіс. Бірақ оған қол жеткізу үшін өзгенің жақсысын бойына сіңіріп кете алатын БАҚ керек. Онда да БАҚ деп сіресіп қалған атаудың өзін өзгерту керек.  Өзімізді БАҚ өкілдері емес, Бұқаралық коммуникация өкілдеріміз деп айтуымыз қажет.</w:t>
      </w:r>
    </w:p>
    <w:p w14:paraId="76BB51B2" w14:textId="77777777" w:rsidR="002031A8" w:rsidRPr="0046106B" w:rsidRDefault="002031A8">
      <w:pPr>
        <w:rPr>
          <w:lang w:val="kk-KZ"/>
        </w:rPr>
      </w:pPr>
      <w:bookmarkStart w:id="0" w:name="_GoBack"/>
      <w:bookmarkEnd w:id="0"/>
    </w:p>
    <w:sectPr w:rsidR="002031A8" w:rsidRPr="00461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58"/>
    <w:rsid w:val="002031A8"/>
    <w:rsid w:val="00394C58"/>
    <w:rsid w:val="0046106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30BE3-4E9A-48D5-A44D-3FE50C4A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06B"/>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2024-10-20T14:54:00Z</dcterms:created>
  <dcterms:modified xsi:type="dcterms:W3CDTF">2024-10-20T14:54:00Z</dcterms:modified>
</cp:coreProperties>
</file>